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2F3" w:rsidRPr="00105C9E" w:rsidRDefault="00B242F3" w:rsidP="00947FBC">
      <w:pPr>
        <w:tabs>
          <w:tab w:val="left" w:pos="20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2F3" w:rsidRPr="00105C9E" w:rsidRDefault="00B242F3" w:rsidP="00947FBC">
      <w:pPr>
        <w:tabs>
          <w:tab w:val="left" w:pos="2085"/>
        </w:tabs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05C9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АДМИНИСТРАЦИЯ</w:t>
      </w:r>
    </w:p>
    <w:p w:rsidR="00B242F3" w:rsidRPr="00105C9E" w:rsidRDefault="00947FBC" w:rsidP="00947FBC">
      <w:pPr>
        <w:tabs>
          <w:tab w:val="left" w:pos="2085"/>
        </w:tabs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БОНДАРЕ</w:t>
      </w:r>
      <w:r w:rsidR="00DA089D" w:rsidRPr="00105C9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ВСКОГО</w:t>
      </w:r>
      <w:r w:rsidR="00B242F3" w:rsidRPr="00105C9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СЕЛЬСКОГО ПОСЕЛЕНИЯ</w:t>
      </w:r>
    </w:p>
    <w:p w:rsidR="00B242F3" w:rsidRPr="00105C9E" w:rsidRDefault="00B242F3" w:rsidP="00947FBC">
      <w:pPr>
        <w:tabs>
          <w:tab w:val="left" w:pos="2085"/>
        </w:tabs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05C9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КАНТЕМИРОВСКОГО МУНИЦИПАЛЬНОГО РАЙОНА</w:t>
      </w:r>
    </w:p>
    <w:p w:rsidR="00B242F3" w:rsidRPr="00105C9E" w:rsidRDefault="00B242F3" w:rsidP="00947FBC">
      <w:pPr>
        <w:tabs>
          <w:tab w:val="left" w:pos="2085"/>
        </w:tabs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05C9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ВОРОНЕЖСКОЙ ОБЛАСТИ</w:t>
      </w:r>
    </w:p>
    <w:p w:rsidR="00B242F3" w:rsidRPr="00105C9E" w:rsidRDefault="00B242F3" w:rsidP="00947FBC">
      <w:pPr>
        <w:tabs>
          <w:tab w:val="left" w:pos="2085"/>
        </w:tabs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B242F3" w:rsidRPr="00105C9E" w:rsidRDefault="003D7D30" w:rsidP="00947FBC">
      <w:pPr>
        <w:tabs>
          <w:tab w:val="left" w:pos="3360"/>
        </w:tabs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РАСПОРЯЖ</w:t>
      </w:r>
      <w:r w:rsidR="00B242F3" w:rsidRPr="00105C9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ЕНИЕ</w:t>
      </w:r>
    </w:p>
    <w:p w:rsidR="00B242F3" w:rsidRPr="00105C9E" w:rsidRDefault="00B242F3" w:rsidP="00947FBC">
      <w:pPr>
        <w:tabs>
          <w:tab w:val="left" w:pos="2085"/>
        </w:tabs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B242F3" w:rsidRDefault="003D7D30" w:rsidP="00947FBC">
      <w:pPr>
        <w:tabs>
          <w:tab w:val="left" w:pos="4095"/>
        </w:tabs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05C9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№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4 </w:t>
      </w:r>
      <w:r w:rsidR="00B242F3" w:rsidRPr="00105C9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от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29</w:t>
      </w:r>
      <w:r w:rsidR="00B242F3" w:rsidRPr="00105C9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03</w:t>
      </w:r>
      <w:r w:rsidR="00B242F3" w:rsidRPr="00105C9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.20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</w:t>
      </w:r>
      <w:r w:rsidR="00B242F3" w:rsidRPr="00105C9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</w:t>
      </w:r>
      <w:r w:rsidR="00947FB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B242F3" w:rsidRPr="00105C9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ода</w:t>
      </w:r>
    </w:p>
    <w:p w:rsidR="003D7D30" w:rsidRPr="00105C9E" w:rsidRDefault="003D7D30" w:rsidP="00947FBC">
      <w:pPr>
        <w:tabs>
          <w:tab w:val="left" w:pos="4095"/>
        </w:tabs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с. Бондарево</w:t>
      </w:r>
    </w:p>
    <w:p w:rsidR="00B242F3" w:rsidRPr="00105C9E" w:rsidRDefault="00B242F3" w:rsidP="00947FBC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B242F3" w:rsidRPr="007374B1" w:rsidRDefault="00B242F3" w:rsidP="003D7D30">
      <w:pPr>
        <w:spacing w:after="0" w:line="240" w:lineRule="auto"/>
        <w:ind w:right="481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4B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Об утверждении карты коррупционных рисков в администрации </w:t>
      </w:r>
      <w:r w:rsidR="00947FB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Бондаре</w:t>
      </w:r>
      <w:r w:rsidR="00DA089D" w:rsidRPr="007374B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вского</w:t>
      </w:r>
      <w:r w:rsidRPr="007374B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сельского поселения </w:t>
      </w:r>
    </w:p>
    <w:p w:rsidR="00B242F3" w:rsidRPr="007374B1" w:rsidRDefault="00B242F3" w:rsidP="00C911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42F3" w:rsidRPr="007374B1" w:rsidRDefault="00B242F3" w:rsidP="00C911BF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4B1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</w:t>
      </w:r>
      <w:hyperlink r:id="rId8" w:history="1">
        <w:r w:rsidRPr="00947FBC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7374B1">
        <w:rPr>
          <w:rFonts w:ascii="Arial" w:eastAsia="Times New Roman" w:hAnsi="Arial" w:cs="Arial"/>
          <w:sz w:val="24"/>
          <w:szCs w:val="24"/>
          <w:lang w:eastAsia="ru-RU"/>
        </w:rPr>
        <w:t xml:space="preserve"> от 06.10.2003 № 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</w:t>
      </w:r>
      <w:r w:rsidR="0052000C" w:rsidRPr="007374B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374B1">
        <w:rPr>
          <w:rFonts w:ascii="Arial" w:eastAsia="Times New Roman" w:hAnsi="Arial" w:cs="Arial"/>
          <w:sz w:val="24"/>
          <w:szCs w:val="24"/>
          <w:lang w:eastAsia="ru-RU"/>
        </w:rPr>
        <w:t>администраци</w:t>
      </w:r>
      <w:r w:rsidR="007A470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7374B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7FBC">
        <w:rPr>
          <w:rFonts w:ascii="Arial" w:eastAsia="Times New Roman" w:hAnsi="Arial" w:cs="Arial"/>
          <w:sz w:val="24"/>
          <w:szCs w:val="24"/>
          <w:lang w:eastAsia="ru-RU"/>
        </w:rPr>
        <w:t>Бондаре</w:t>
      </w:r>
      <w:r w:rsidR="00DA089D" w:rsidRPr="007374B1">
        <w:rPr>
          <w:rFonts w:ascii="Arial" w:eastAsia="Times New Roman" w:hAnsi="Arial" w:cs="Arial"/>
          <w:sz w:val="24"/>
          <w:szCs w:val="24"/>
          <w:lang w:eastAsia="ru-RU"/>
        </w:rPr>
        <w:t xml:space="preserve">вского </w:t>
      </w:r>
      <w:r w:rsidRPr="007374B1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B242F3" w:rsidRPr="007374B1" w:rsidRDefault="00B242F3" w:rsidP="00C911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 w:rsidRPr="007374B1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947FB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374B1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</w:t>
      </w:r>
      <w:r w:rsidRPr="007374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карту коррупционных рисков в администрации </w:t>
      </w:r>
      <w:r w:rsidR="00947F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Бондаре</w:t>
      </w:r>
      <w:r w:rsidR="00DA089D" w:rsidRPr="007374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вского </w:t>
      </w:r>
      <w:r w:rsidRPr="007374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</w:t>
      </w:r>
      <w:r w:rsidRPr="007374B1">
        <w:rPr>
          <w:rFonts w:ascii="Arial" w:eastAsia="Times New Roman" w:hAnsi="Arial" w:cs="Arial"/>
          <w:sz w:val="24"/>
          <w:szCs w:val="24"/>
          <w:lang w:eastAsia="ru-RU"/>
        </w:rPr>
        <w:t xml:space="preserve"> (приложение №1).</w:t>
      </w:r>
    </w:p>
    <w:p w:rsidR="00F44F93" w:rsidRPr="007374B1" w:rsidRDefault="00F44F93" w:rsidP="00C911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42F3" w:rsidRPr="007374B1" w:rsidRDefault="00B242F3" w:rsidP="00C911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4B1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947FB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374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Настоящее </w:t>
      </w:r>
      <w:r w:rsidR="003D7D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распоряж</w:t>
      </w:r>
      <w:r w:rsidRPr="007374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ение вступает в силу с даты его обнародования </w:t>
      </w:r>
      <w:r w:rsidRPr="007374B1">
        <w:rPr>
          <w:rFonts w:ascii="Arial" w:eastAsia="Times New Roman" w:hAnsi="Arial" w:cs="Arial"/>
          <w:sz w:val="24"/>
          <w:szCs w:val="24"/>
          <w:lang w:eastAsia="ru-RU"/>
        </w:rPr>
        <w:t xml:space="preserve">и подлежит размещению на официальном сайте администрации </w:t>
      </w:r>
      <w:r w:rsidR="00947FBC">
        <w:rPr>
          <w:rFonts w:ascii="Arial" w:eastAsia="Times New Roman" w:hAnsi="Arial" w:cs="Arial"/>
          <w:sz w:val="24"/>
          <w:szCs w:val="24"/>
          <w:lang w:eastAsia="ru-RU"/>
        </w:rPr>
        <w:t>Бондаре</w:t>
      </w:r>
      <w:r w:rsidR="00DA089D" w:rsidRPr="007374B1">
        <w:rPr>
          <w:rFonts w:ascii="Arial" w:eastAsia="Times New Roman" w:hAnsi="Arial" w:cs="Arial"/>
          <w:sz w:val="24"/>
          <w:szCs w:val="24"/>
          <w:lang w:eastAsia="ru-RU"/>
        </w:rPr>
        <w:t>вского</w:t>
      </w:r>
      <w:r w:rsidRPr="007374B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поселения» в информационно- телекоммуникационной сети «Интернет».</w:t>
      </w:r>
    </w:p>
    <w:p w:rsidR="00F44F93" w:rsidRPr="007374B1" w:rsidRDefault="00F44F93" w:rsidP="00C911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42F3" w:rsidRPr="007374B1" w:rsidRDefault="0052000C" w:rsidP="00C911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4B1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B242F3" w:rsidRPr="007374B1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 за исполнением настоящего </w:t>
      </w:r>
      <w:r w:rsidR="003D7D30">
        <w:rPr>
          <w:rFonts w:ascii="Arial" w:eastAsia="Times New Roman" w:hAnsi="Arial" w:cs="Arial"/>
          <w:sz w:val="24"/>
          <w:szCs w:val="24"/>
          <w:lang w:eastAsia="ru-RU"/>
        </w:rPr>
        <w:t>распоряж</w:t>
      </w:r>
      <w:r w:rsidR="00B242F3" w:rsidRPr="007374B1">
        <w:rPr>
          <w:rFonts w:ascii="Arial" w:eastAsia="Times New Roman" w:hAnsi="Arial" w:cs="Arial"/>
          <w:sz w:val="24"/>
          <w:szCs w:val="24"/>
          <w:lang w:eastAsia="ru-RU"/>
        </w:rPr>
        <w:t>ения оставляю за собой.</w:t>
      </w:r>
    </w:p>
    <w:p w:rsidR="00B242F3" w:rsidRDefault="00B242F3" w:rsidP="00C911BF">
      <w:pPr>
        <w:spacing w:line="240" w:lineRule="auto"/>
        <w:ind w:left="72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4B1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62B04" w:rsidRDefault="00D62B04" w:rsidP="00C911BF">
      <w:pPr>
        <w:spacing w:line="240" w:lineRule="auto"/>
        <w:ind w:left="72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2B04" w:rsidRDefault="00D62B04" w:rsidP="00C911BF">
      <w:pPr>
        <w:spacing w:line="240" w:lineRule="auto"/>
        <w:ind w:left="72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2B04" w:rsidRDefault="00D62B04" w:rsidP="00C911BF">
      <w:pPr>
        <w:spacing w:line="240" w:lineRule="auto"/>
        <w:ind w:left="72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2B04" w:rsidRPr="007374B1" w:rsidRDefault="00D62B04" w:rsidP="00C911BF">
      <w:pPr>
        <w:spacing w:line="240" w:lineRule="auto"/>
        <w:ind w:left="72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089D" w:rsidRPr="007374B1" w:rsidRDefault="00B242F3" w:rsidP="00D62B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74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</w:t>
      </w:r>
      <w:r w:rsidR="00D62B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Бондаре</w:t>
      </w:r>
      <w:r w:rsidR="00DA089D" w:rsidRPr="007374B1">
        <w:rPr>
          <w:rFonts w:ascii="Arial" w:eastAsia="Times New Roman" w:hAnsi="Arial" w:cs="Arial"/>
          <w:sz w:val="24"/>
          <w:szCs w:val="24"/>
          <w:lang w:eastAsia="ru-RU"/>
        </w:rPr>
        <w:t>вского</w:t>
      </w:r>
      <w:r w:rsidR="00DA089D" w:rsidRPr="007374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242F3" w:rsidRPr="007374B1" w:rsidRDefault="00B242F3" w:rsidP="00D62B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4B1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 </w:t>
      </w:r>
      <w:r w:rsidR="00DA089D" w:rsidRPr="007374B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</w:t>
      </w:r>
      <w:r w:rsidR="00D62B04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DA089D" w:rsidRPr="007374B1">
        <w:rPr>
          <w:rFonts w:ascii="Arial" w:eastAsia="Times New Roman" w:hAnsi="Arial" w:cs="Arial"/>
          <w:sz w:val="24"/>
          <w:szCs w:val="24"/>
          <w:lang w:eastAsia="ru-RU"/>
        </w:rPr>
        <w:t xml:space="preserve">             В.</w:t>
      </w:r>
      <w:r w:rsidR="00D62B04">
        <w:rPr>
          <w:rFonts w:ascii="Arial" w:eastAsia="Times New Roman" w:hAnsi="Arial" w:cs="Arial"/>
          <w:sz w:val="24"/>
          <w:szCs w:val="24"/>
          <w:lang w:eastAsia="ru-RU"/>
        </w:rPr>
        <w:t>С. Лесников</w:t>
      </w:r>
    </w:p>
    <w:p w:rsidR="00B242F3" w:rsidRPr="007374B1" w:rsidRDefault="00B242F3" w:rsidP="00C911BF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4B1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7374B1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B242F3" w:rsidRPr="007374B1" w:rsidRDefault="00B242F3" w:rsidP="00C911BF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B242F3" w:rsidRPr="007374B1" w:rsidSect="00C911BF">
          <w:pgSz w:w="11906" w:h="16838"/>
          <w:pgMar w:top="2268" w:right="567" w:bottom="567" w:left="1701" w:header="708" w:footer="708" w:gutter="0"/>
          <w:cols w:space="708"/>
          <w:docGrid w:linePitch="360"/>
        </w:sectPr>
      </w:pPr>
    </w:p>
    <w:p w:rsidR="00B242F3" w:rsidRPr="007374B1" w:rsidRDefault="00B242F3" w:rsidP="00D62B04">
      <w:pPr>
        <w:spacing w:line="240" w:lineRule="auto"/>
        <w:ind w:left="10348" w:firstLine="11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374B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№1</w:t>
      </w:r>
    </w:p>
    <w:p w:rsidR="00B242F3" w:rsidRPr="007374B1" w:rsidRDefault="00B242F3" w:rsidP="00D62B04">
      <w:pPr>
        <w:spacing w:line="240" w:lineRule="auto"/>
        <w:ind w:left="10348" w:firstLine="11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4B1">
        <w:rPr>
          <w:rFonts w:ascii="Arial" w:eastAsia="Times New Roman" w:hAnsi="Arial" w:cs="Arial"/>
          <w:sz w:val="24"/>
          <w:szCs w:val="24"/>
          <w:lang w:eastAsia="ru-RU"/>
        </w:rPr>
        <w:t xml:space="preserve">к </w:t>
      </w:r>
      <w:r w:rsidR="003D7D30">
        <w:rPr>
          <w:rFonts w:ascii="Arial" w:eastAsia="Times New Roman" w:hAnsi="Arial" w:cs="Arial"/>
          <w:sz w:val="24"/>
          <w:szCs w:val="24"/>
          <w:lang w:eastAsia="ru-RU"/>
        </w:rPr>
        <w:t>распоряж</w:t>
      </w:r>
      <w:r w:rsidRPr="007374B1">
        <w:rPr>
          <w:rFonts w:ascii="Arial" w:eastAsia="Times New Roman" w:hAnsi="Arial" w:cs="Arial"/>
          <w:sz w:val="24"/>
          <w:szCs w:val="24"/>
          <w:lang w:eastAsia="ru-RU"/>
        </w:rPr>
        <w:t>ению администрации</w:t>
      </w:r>
      <w:r w:rsidR="00D62B04">
        <w:rPr>
          <w:rFonts w:ascii="Arial" w:eastAsia="Times New Roman" w:hAnsi="Arial" w:cs="Arial"/>
          <w:sz w:val="24"/>
          <w:szCs w:val="24"/>
          <w:lang w:eastAsia="ru-RU"/>
        </w:rPr>
        <w:t xml:space="preserve"> Бондаре</w:t>
      </w:r>
      <w:r w:rsidR="00DA089D" w:rsidRPr="007374B1">
        <w:rPr>
          <w:rFonts w:ascii="Arial" w:eastAsia="Times New Roman" w:hAnsi="Arial" w:cs="Arial"/>
          <w:sz w:val="24"/>
          <w:szCs w:val="24"/>
          <w:lang w:eastAsia="ru-RU"/>
        </w:rPr>
        <w:t xml:space="preserve">вского </w:t>
      </w:r>
      <w:r w:rsidRPr="007374B1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</w:p>
    <w:p w:rsidR="00B242F3" w:rsidRPr="007374B1" w:rsidRDefault="00B242F3" w:rsidP="00D62B04">
      <w:pPr>
        <w:spacing w:line="240" w:lineRule="auto"/>
        <w:ind w:left="10348" w:firstLine="11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374B1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F44F93" w:rsidRPr="007374B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D7D30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7374B1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 w:rsidR="003D7D30">
        <w:rPr>
          <w:rFonts w:ascii="Arial" w:eastAsia="Times New Roman" w:hAnsi="Arial" w:cs="Arial"/>
          <w:sz w:val="24"/>
          <w:szCs w:val="24"/>
          <w:lang w:eastAsia="ru-RU"/>
        </w:rPr>
        <w:t>29.03</w:t>
      </w:r>
      <w:r w:rsidRPr="007374B1">
        <w:rPr>
          <w:rFonts w:ascii="Arial" w:eastAsia="Times New Roman" w:hAnsi="Arial" w:cs="Arial"/>
          <w:sz w:val="24"/>
          <w:szCs w:val="24"/>
          <w:lang w:eastAsia="ru-RU"/>
        </w:rPr>
        <w:t>.20</w:t>
      </w:r>
      <w:r w:rsidR="003D7D30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7374B1">
        <w:rPr>
          <w:rFonts w:ascii="Arial" w:eastAsia="Times New Roman" w:hAnsi="Arial" w:cs="Arial"/>
          <w:sz w:val="24"/>
          <w:szCs w:val="24"/>
          <w:lang w:eastAsia="ru-RU"/>
        </w:rPr>
        <w:t>1 г</w:t>
      </w:r>
    </w:p>
    <w:p w:rsidR="009F34F6" w:rsidRPr="007374B1" w:rsidRDefault="00B242F3" w:rsidP="00C911BF">
      <w:pPr>
        <w:tabs>
          <w:tab w:val="left" w:pos="3690"/>
          <w:tab w:val="center" w:pos="4677"/>
        </w:tabs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4B1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9F34F6" w:rsidRPr="00105C9E" w:rsidRDefault="009F34F6" w:rsidP="00D62B04">
      <w:pPr>
        <w:spacing w:after="0" w:line="240" w:lineRule="auto"/>
        <w:contextualSpacing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05C9E">
        <w:rPr>
          <w:rFonts w:ascii="Arial" w:eastAsia="Times New Roman" w:hAnsi="Arial" w:cs="Arial"/>
          <w:bCs/>
          <w:sz w:val="20"/>
          <w:szCs w:val="20"/>
          <w:lang w:eastAsia="ru-RU"/>
        </w:rPr>
        <w:t>Карта коррупционных рисков</w:t>
      </w:r>
    </w:p>
    <w:p w:rsidR="009F34F6" w:rsidRPr="00105C9E" w:rsidRDefault="009F34F6" w:rsidP="00D62B04">
      <w:pPr>
        <w:spacing w:after="0" w:line="240" w:lineRule="auto"/>
        <w:contextualSpacing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05C9E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Администрации </w:t>
      </w:r>
      <w:r w:rsidR="00D62B04">
        <w:rPr>
          <w:rFonts w:ascii="Arial" w:eastAsia="Times New Roman" w:hAnsi="Arial" w:cs="Arial"/>
          <w:bCs/>
          <w:sz w:val="20"/>
          <w:szCs w:val="20"/>
          <w:lang w:eastAsia="ru-RU"/>
        </w:rPr>
        <w:t>Бондаре</w:t>
      </w:r>
      <w:r w:rsidR="00DA089D" w:rsidRPr="00105C9E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вского </w:t>
      </w:r>
      <w:r w:rsidRPr="00105C9E">
        <w:rPr>
          <w:rFonts w:ascii="Arial" w:eastAsia="Times New Roman" w:hAnsi="Arial" w:cs="Arial"/>
          <w:bCs/>
          <w:sz w:val="20"/>
          <w:szCs w:val="20"/>
          <w:lang w:eastAsia="ru-RU"/>
        </w:rPr>
        <w:t>сельского поселения</w:t>
      </w:r>
    </w:p>
    <w:tbl>
      <w:tblPr>
        <w:tblW w:w="147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"/>
        <w:gridCol w:w="3238"/>
        <w:gridCol w:w="3766"/>
        <w:gridCol w:w="1843"/>
        <w:gridCol w:w="3846"/>
        <w:gridCol w:w="1394"/>
      </w:tblGrid>
      <w:tr w:rsidR="009F34F6" w:rsidRPr="00105C9E" w:rsidTr="00FE775E">
        <w:trPr>
          <w:trHeight w:val="1068"/>
        </w:trPr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105C9E" w:rsidRDefault="009F34F6" w:rsidP="005102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5C9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105C9E" w:rsidRDefault="009F34F6" w:rsidP="005102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5C9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Административная процедура (действие)</w:t>
            </w:r>
          </w:p>
        </w:tc>
        <w:tc>
          <w:tcPr>
            <w:tcW w:w="3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105C9E" w:rsidRDefault="009F34F6" w:rsidP="005102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5C9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Коррупционный риск (краткое описание возможной коррупционной схемы)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105C9E" w:rsidRDefault="009F34F6" w:rsidP="005102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5C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должности муниципальной службы</w:t>
            </w:r>
          </w:p>
        </w:tc>
        <w:tc>
          <w:tcPr>
            <w:tcW w:w="38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105C9E" w:rsidRDefault="009F34F6" w:rsidP="005102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5C9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Предлагаемые меры по минимизации (устранению) коррупционных рисков)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105C9E" w:rsidRDefault="009F34F6" w:rsidP="005102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5C9E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Срок реализации</w:t>
            </w:r>
          </w:p>
        </w:tc>
      </w:tr>
      <w:tr w:rsidR="009F34F6" w:rsidRPr="007374B1" w:rsidTr="005102CA">
        <w:trPr>
          <w:trHeight w:val="2941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D62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FDA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Разработка нормативных правовых актов по вопросам, относящимся к компетенции администрации</w:t>
            </w:r>
            <w:r w:rsidR="00C83FDA"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5102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Бондаре</w:t>
            </w:r>
            <w:r w:rsidR="00DA089D"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вского</w:t>
            </w: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сельского поселения</w:t>
            </w:r>
            <w:r w:rsidR="00315487"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Кантемировского муниципального района</w:t>
            </w:r>
          </w:p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(далее – администрация поселения</w:t>
            </w:r>
            <w:r w:rsidR="00FE775E"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Разработка проектов нормативных правовых актов администрации поселения, содержащих коррупциогенные факторы.</w:t>
            </w:r>
          </w:p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1.Глава сельского поселения,</w:t>
            </w:r>
          </w:p>
          <w:p w:rsidR="00315487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 </w:t>
            </w:r>
            <w:r w:rsidR="00C83FDA"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Ведущий специалист</w:t>
            </w:r>
            <w:r w:rsidR="005102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315487"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администрации</w:t>
            </w:r>
          </w:p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Привлечение к разработке проектов нормативно-правовых актов администрации поселения, институтов гражданского общества в различных формах.</w:t>
            </w:r>
          </w:p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Обучение специалистов, проводящих правовую экспертизу проектов НПА,</w:t>
            </w:r>
          </w:p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Информирование населения о возможности и необходимости участия в проведении независимой антикоррупционной  экспертизы проектов нормативно-правовых актов Администрации поселения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1F9" w:rsidRPr="007374B1" w:rsidRDefault="000C01F9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течении года</w:t>
            </w:r>
          </w:p>
        </w:tc>
      </w:tr>
      <w:tr w:rsidR="009F34F6" w:rsidRPr="007374B1" w:rsidTr="00D071EC"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D62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Составление и заполнение, справок, отчетности и иных документов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Искажение, сокрытие или представление заведомо ложных сведений в отчетных документах, справках гражданам, являющихся существенным элементом служебной деятельности.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Глава сельского поселения</w:t>
            </w:r>
          </w:p>
          <w:p w:rsidR="009F34F6" w:rsidRPr="007374B1" w:rsidRDefault="009F34F6" w:rsidP="005102CA">
            <w:pPr>
              <w:pStyle w:val="a5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7374B1">
              <w:rPr>
                <w:rFonts w:ascii="Arial" w:hAnsi="Arial" w:cs="Arial"/>
                <w:sz w:val="20"/>
                <w:szCs w:val="20"/>
              </w:rPr>
              <w:t>2. Специалист</w:t>
            </w:r>
            <w:r w:rsidR="005102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74B1">
              <w:rPr>
                <w:rFonts w:ascii="Arial" w:hAnsi="Arial" w:cs="Arial"/>
                <w:sz w:val="20"/>
                <w:szCs w:val="20"/>
              </w:rPr>
              <w:t xml:space="preserve">администрации 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повышения уровня знаний и профессионализма муниципальных служащих,</w:t>
            </w:r>
            <w:r w:rsidR="00FE775E"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формирование высокой правовой культуры  и негативного отношения к  коррупции.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0C01F9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течении года</w:t>
            </w:r>
          </w:p>
        </w:tc>
      </w:tr>
      <w:tr w:rsidR="009F34F6" w:rsidRPr="007374B1" w:rsidTr="00D071EC"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D62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7A8" w:rsidRPr="007374B1" w:rsidRDefault="00FA07A8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Организация приема заявлений у граждан и организаций, своевременное и полное исполнение устных и письменных запросов граждан и организаций, в том числе </w:t>
            </w: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поступивших по информационно-телекоммуникационным сетям общего пользования и сети Интернет, направление ответов в установленный законодательством срок.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Нарушение установленного порядка рассмотрения обращения граждан и организаций. Требование от граждан информации, предоставление которой не предусмотрено действующим законодательством. </w:t>
            </w: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Нарушение сроков рассмотрения обращений. </w:t>
            </w:r>
          </w:p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Указанные действия осуществляются муниципальным служащим за незаконное вознаграждение, подарок, получение иной имущественной выгоды или с целью их истребования от обратившегося гражданина. </w:t>
            </w:r>
          </w:p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1.Глава сельского поселения</w:t>
            </w:r>
            <w:r w:rsidR="005102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F44F93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C83FDA"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F44F93"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C83FDA"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Ведущий</w:t>
            </w:r>
          </w:p>
          <w:p w:rsidR="00C83FDA" w:rsidRPr="007374B1" w:rsidRDefault="00C83FDA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специалист</w:t>
            </w:r>
          </w:p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Использование информационных технологий в качестве приоритетного направления для осуществления служебной деятельности. Оптимизация перечня документов (материалов, информации), которые </w:t>
            </w: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граждане</w:t>
            </w:r>
            <w:r w:rsidR="005102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(организации) обязаны пре</w:t>
            </w:r>
            <w:r w:rsidR="005102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доставить для реализации права.</w:t>
            </w: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Разъяснение муниципальным служащим:</w:t>
            </w:r>
          </w:p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-обязанности незамедлительно сообщить работодателю о склонении его к совершению коррупционного правонарушения;</w:t>
            </w:r>
          </w:p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-мер ответственности за совершение коррупционных правонарушений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1F9" w:rsidRPr="007374B1" w:rsidRDefault="000C01F9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 течении года</w:t>
            </w:r>
          </w:p>
        </w:tc>
      </w:tr>
      <w:tr w:rsidR="009F34F6" w:rsidRPr="007374B1" w:rsidTr="00105C9E">
        <w:trPr>
          <w:trHeight w:val="2542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D62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Назначение на должности муниципальной службы, включая проведение аттестации, квалификационных экзаменов муниципальных служащих, конкурсов на замещение вакантных должностей муниципальной службы и включение муниципальных служащих в кадровый резерв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не предусмотренных законом преимуществ (протекционизм, семейственность) для поступления на муниципальную службу, принятие решения о признании победителя в отношении лица, не отвечающего квалификационным требованиям.</w:t>
            </w:r>
          </w:p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Несоблюдение процедуры назначения на должности муниципальной службы, установленной федеральным и областным законодательством.</w:t>
            </w:r>
          </w:p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1.Глава сельского поселения</w:t>
            </w:r>
            <w:r w:rsidR="005102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C83FDA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 </w:t>
            </w:r>
            <w:r w:rsidR="00C83FDA"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Ведущий специалист администрации</w:t>
            </w:r>
          </w:p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 за строгим соблюдением законодательства о муниципальной службе при назначении на</w:t>
            </w:r>
            <w:r w:rsidR="00C83FDA"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соответствующие должности.  </w:t>
            </w:r>
          </w:p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Разъяснение муниципальным служащим:</w:t>
            </w:r>
          </w:p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мер ответственности за совершение коррупционных правонарушений, повышение личной ответственности членов комиссии путем подписания заявления об отсутствии конфликта интересов.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0C01F9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течении года</w:t>
            </w:r>
          </w:p>
        </w:tc>
      </w:tr>
      <w:tr w:rsidR="009F34F6" w:rsidRPr="007374B1" w:rsidTr="00D071EC"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D62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315487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Выдача выписок из Реестра муниципального имущества</w:t>
            </w:r>
          </w:p>
          <w:p w:rsidR="00315487" w:rsidRPr="007374B1" w:rsidRDefault="00315487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76540A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Необоснованное требование об ускорении выдачи выписки из ре</w:t>
            </w:r>
            <w:r w:rsidR="005102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естра муниципального имущества. </w:t>
            </w: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выписки из Реестра муниципального имущества,</w:t>
            </w:r>
            <w:r w:rsidR="005102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включающей недостоверные сведения.</w:t>
            </w:r>
          </w:p>
          <w:p w:rsidR="0076540A" w:rsidRPr="007374B1" w:rsidRDefault="0076540A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1.Глава сельского поселения</w:t>
            </w:r>
            <w:r w:rsidR="005102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 </w:t>
            </w:r>
            <w:r w:rsidR="003D7D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Бухгалтер МКУ «ЦБУиО»</w:t>
            </w:r>
          </w:p>
          <w:p w:rsidR="0076540A" w:rsidRPr="007374B1" w:rsidRDefault="0076540A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40A" w:rsidRPr="007374B1" w:rsidRDefault="0076540A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Введение или расширение процессуальных форм взаимодействия граждан(организаций) и должностных лиц. Установление и соблюдение четкой регламентации способа и сроков совершения действий должностным лицом при осуществлении коррупционно-опасной функции.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40A" w:rsidRPr="007374B1" w:rsidRDefault="0076540A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течении года</w:t>
            </w:r>
          </w:p>
        </w:tc>
      </w:tr>
      <w:tr w:rsidR="009F34F6" w:rsidRPr="007374B1" w:rsidTr="00F44F93">
        <w:tc>
          <w:tcPr>
            <w:tcW w:w="6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D62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6540A" w:rsidRPr="007374B1" w:rsidRDefault="0076540A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9A7" w:rsidRPr="007374B1" w:rsidRDefault="00D459A7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459A7" w:rsidRPr="007374B1" w:rsidRDefault="00D459A7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1.Глава сельского поселения</w:t>
            </w:r>
            <w:r w:rsidR="00622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9F34F6" w:rsidRPr="007374B1" w:rsidRDefault="009F34F6" w:rsidP="00622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Незамедлительно сообщить представителю нанимателя о склонении его к совершению </w:t>
            </w: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коррупционного правонарушения;</w:t>
            </w:r>
          </w:p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ответственности за совершение коррупционных правонарушений.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0C01F9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 течении года</w:t>
            </w:r>
          </w:p>
        </w:tc>
      </w:tr>
      <w:tr w:rsidR="009F34F6" w:rsidRPr="007374B1" w:rsidTr="00D071EC"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D62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права на заключение договоров аренды объектов недвижимого имущества, находящегося в муниципальной собственности.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Необоснованное занижение арендной платы за передаваемое в аренду имущество или установление иных условий аренды в пользу арендатора в обмен на полученное (обещанное) вознаграждение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Глава сельского поселения</w:t>
            </w:r>
          </w:p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Установление четкой регламентации способа совершения действий должностным лицом, а также размера арендной платы и иных условий договора аренды.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0C01F9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течении года</w:t>
            </w:r>
          </w:p>
        </w:tc>
      </w:tr>
      <w:tr w:rsidR="009F34F6" w:rsidRPr="007374B1" w:rsidTr="00622B3B">
        <w:trPr>
          <w:trHeight w:val="1424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D62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Эффективное использование бюджетных средств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Нецелевое использование бюджетных средств. Недостаточно эффективный предварительный и последующий контроль за использованием предоставленных бюджетных средств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1.Глава сельского поселения</w:t>
            </w:r>
            <w:r w:rsidR="00622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3D7D30" w:rsidRPr="007374B1" w:rsidRDefault="003D7D30" w:rsidP="003D7D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Бухгалтер МКУ «ЦБУиО»</w:t>
            </w:r>
          </w:p>
          <w:p w:rsidR="00FA07A8" w:rsidRPr="007374B1" w:rsidRDefault="00FA07A8" w:rsidP="00622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622B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Усиление контроля за использованием бюджетных средств. Разъяснение муниципальным служащим</w:t>
            </w:r>
            <w:r w:rsidR="00622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 ответственности за совершение коррупционных правонарушений.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0C01F9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течении года</w:t>
            </w:r>
          </w:p>
        </w:tc>
      </w:tr>
      <w:tr w:rsidR="009F34F6" w:rsidRPr="007374B1" w:rsidTr="00D071EC"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D62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Размещение заказов на поставку товаров, выполнение работ и оказание услуг для муниципальных нужд.</w:t>
            </w:r>
          </w:p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ходе разработки и составления технической документации, подготовки проектов муниципальных контрактов установление необоснованных преимуществ для отдельных участников закупки.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1.Глава сельского поселения</w:t>
            </w:r>
            <w:r w:rsidR="00DC0E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3D7D30" w:rsidRPr="007374B1" w:rsidRDefault="003D7D30" w:rsidP="003D7D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Бухгалтер МКУ «ЦБУиО»</w:t>
            </w:r>
          </w:p>
          <w:p w:rsidR="007E5509" w:rsidRPr="007374B1" w:rsidRDefault="007E5509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функции;</w:t>
            </w:r>
          </w:p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антикоррупционной экспертизы проектов муниципальных контрактов, договоров либо технических заданий к ним;</w:t>
            </w:r>
          </w:p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разъяснение служащим:</w:t>
            </w:r>
          </w:p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ответственности за совершение коррупционных правонарушений.</w:t>
            </w:r>
          </w:p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Разработка и внедрение антикоррупционных стандартов проведения закупок и поведения работников, организующих проведение закупок.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0C01F9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течении года</w:t>
            </w:r>
          </w:p>
        </w:tc>
      </w:tr>
      <w:tr w:rsidR="009F34F6" w:rsidRPr="007374B1" w:rsidTr="00D071EC"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D62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C9E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 подготовке обоснования начальной (максимальной) цены </w:t>
            </w: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контракта необоснованно:</w:t>
            </w:r>
          </w:p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расширен (ограничен) круг возможных участников закупки; - необоснованно завышена (занижена) начальная (максимальная) цена контракта.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Подготовка отчета об исследовании рынка начальной цены контракта;</w:t>
            </w:r>
          </w:p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9F34F6" w:rsidRPr="007374B1" w:rsidTr="00DC0E05">
        <w:trPr>
          <w:trHeight w:val="1159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D62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Подготовка проектов муниципальных контрактов (договоров) на выполнение уже фактически выполненных работ, либо уже оказанных услуг.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Нормативное регулирование порядка и сроков совершения действий служащим при осуществлении коррупционно-опасной функции.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F34F6" w:rsidRPr="007374B1" w:rsidTr="00D071EC"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D62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 приемке результатов выполненных работ (поставленных товаров, оказанных услуг), документальном оформлении расчетов с поставщиками устанавливаются факты несоответствия выполненных работ (поставленных товаров, оказанных услуг) условиям заключенных муниципальных контрактов (договоров). В целях подписания акта приемки представителем исполнителя по муниципальному контракту (договору) за вознаграждение предлагается не отражать в приемной документации информацию о выявленных нарушениях, не предъявлять претензию о допущенном нарушении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Комиссионный прием результатов выполненных работ (поставленных товаров, оказанных услуг);</w:t>
            </w:r>
          </w:p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разъяснение служащим:</w:t>
            </w:r>
          </w:p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ответственности за совершение коррупционных правонарушений.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459A7" w:rsidRPr="007374B1" w:rsidTr="00D071EC"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D62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целях создания «преференций» для какой-либо организации-исполнителя представителем организации за вознаграждение предлагается нарушить предусмотренную законом процедуру либо допустить нарушения при оформлении документации на закупку у единственного поставщика </w:t>
            </w: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товаров, работ, услуг.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функции;</w:t>
            </w:r>
          </w:p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459A7" w:rsidRPr="007374B1" w:rsidTr="00D071EC"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D62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целях заключения муниципального контракта (договора) с подрядной организацией, не имеющей специального разрешения на проведение определенного вида работ, представителем организации за вознаграждение предлагается при разработке технической документации либо проекта муниципального контракта (договора) не отражать в условиях контракта (договора) требование к исполнителю о наличии специального разрешения на выполнение определенного вида работ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функции;</w:t>
            </w:r>
          </w:p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459A7" w:rsidRPr="007374B1" w:rsidTr="00D071EC"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D62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 ведении претензионной работы служащему предлагается за вознаграждение способствовать не предъявлению претензии либо составить претензию, предусматривающую возможность уклонения от ответственности за допущенные нарушения муниципального контракта (договора).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Нормативное регулирование порядка и сроков совершения действий служащим при осуществлении коррупционно-опасной функции;</w:t>
            </w:r>
          </w:p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459A7" w:rsidRPr="007374B1" w:rsidTr="00D071EC"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D62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Подмена документов в интересах какого-либо участника в обмен на полученное (обещанное) вознаграждение.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 Публичное вскрытие конвертов и открытие доступа к заявкам, поданным в электронном виде.</w:t>
            </w:r>
          </w:p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 Коллегиальное принятие решений.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459A7" w:rsidRPr="007374B1" w:rsidTr="00D071EC"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D62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Участие в голосовании при наличии близкого родства или свойства с участником закупки.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Нормативное закрепление порядка раскрытия конфликта интересов и его урегулирования;</w:t>
            </w:r>
          </w:p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 повышение личной ответственности членов комиссии путем подписания ими заявлений об отсутствии конфликта интересов.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459A7" w:rsidRPr="007374B1" w:rsidTr="00D071EC"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D62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неполной или некорректной информации о закупке, подмена разъяснений ссылками на документацию о закупке.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Нормативное регулирование порядка и сроков совершения действий служащим при осуществлении коррупционно-опасной функции.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459A7" w:rsidRPr="007374B1" w:rsidTr="00D071EC"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D62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Прямые контакты и переговоры с потенциальным участником закупки.</w:t>
            </w:r>
          </w:p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Дискриминационные изменения документации.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Нормативное регулирование порядка и сроков совершения действий служащим при осуществлении коррупционно-опасной функции;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459A7" w:rsidRPr="007374B1" w:rsidTr="00D071EC"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D62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 приеме котировочных заявок, конкурсных заявок склонение к разглашению информации об организациях и лицах, подавших заявки на участие в процедурах по размещению заказов на поставку товаров, выполнение работ и оказание услуг для муниципальных нужд, необоснованный отказ в приеме заявки, несвоевременная регистрация заявки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Разъяснение муниципальным служащим:</w:t>
            </w:r>
          </w:p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 мер ответственности за совершение коррупционных правонарушений.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459A7" w:rsidRPr="007374B1" w:rsidTr="00D071EC"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D62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Предоставление муниципальных услуг согласно Постановлению администрации </w:t>
            </w:r>
            <w:r w:rsidR="00DC0E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Бондаре</w:t>
            </w:r>
            <w:r w:rsidR="00DA089D"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вского </w:t>
            </w: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сельского поселения</w:t>
            </w:r>
            <w:r w:rsidR="00CA2A2B"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 </w:t>
            </w:r>
            <w:r w:rsidR="00DC0E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14.04</w:t>
            </w:r>
            <w:r w:rsidR="00CA2A2B"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.2016г №</w:t>
            </w:r>
            <w:r w:rsidR="00DC0E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  <w:r w:rsidR="00CA2A2B"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«Об утверждении перечня</w:t>
            </w: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муниципальных услуг,</w:t>
            </w:r>
            <w:r w:rsidR="00DC0E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CA2A2B"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предоставляемых </w:t>
            </w:r>
            <w:r w:rsidR="00DC0E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администрацией Бондаревского </w:t>
            </w: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сельского поселения» </w:t>
            </w:r>
          </w:p>
          <w:p w:rsidR="00CA2A2B" w:rsidRPr="007374B1" w:rsidRDefault="00CA2A2B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Установление необоснованных преимуществ при оказании муниципальной услуги.</w:t>
            </w:r>
          </w:p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Ненадлежащее исполнение обязанностей специалистов при выявлении и учету граждан, нуждающихся в улучшении жилищных условий, предоставление жилых помещений по договорам социального найма.</w:t>
            </w:r>
          </w:p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Постановке на учет граждан, нуждающихся в улучшении жилищных условий, предоставление жилых помещений по договорам социального найма в нарушение установленной процедуры,</w:t>
            </w:r>
          </w:p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Глава сельского поселения</w:t>
            </w:r>
          </w:p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Специалист</w:t>
            </w:r>
            <w:r w:rsidR="00AF4D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администрации </w:t>
            </w:r>
          </w:p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Нормативное регулирование порядка оказания муниципальной услуги;</w:t>
            </w:r>
          </w:p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размещение на официальном сайте органа местного самоуправления Административного регламента предоставления муниципальной услуги; совершенствование механизма отбора служащих для включения в состав комиссий, рабочих групп, принимающих соответствующие решения;</w:t>
            </w:r>
          </w:p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контроля за исполнением положений Административного регламента оказания муниципальной услуги;</w:t>
            </w:r>
          </w:p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разъяснение служащим:</w:t>
            </w:r>
          </w:p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-мер ответственности за совершение коррупционных правонарушений.</w:t>
            </w:r>
          </w:p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Опросы получателей услуг, анкетирование, интервьюирование, иные формы и способы социологических исследований степени удовлетворенности доступностью и качеством услуг.</w:t>
            </w:r>
          </w:p>
          <w:p w:rsidR="007E5509" w:rsidRPr="007374B1" w:rsidRDefault="009F34F6" w:rsidP="00AF4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Внедрение эффективных процедур контроля за качеством и доступностью предоставляемой услуги. Контроль за строгим соблюдением установленной процедуры</w:t>
            </w:r>
            <w:r w:rsidR="00AF4D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принятие решения о постановке на учет граждан, нуждающихся в улучшении жилищных условий или предоставления жилых помещений по договорам социального найма.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9A7" w:rsidRPr="007374B1" w:rsidRDefault="00D459A7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 течении года</w:t>
            </w:r>
          </w:p>
        </w:tc>
      </w:tr>
      <w:tr w:rsidR="00D459A7" w:rsidRPr="007374B1" w:rsidTr="00D071EC"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D62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Незаконное оказание либо отказ в оказании муниципальной услуги.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Введение или расширение процессуальных форм взаимодействия граждан (организаций) и должностных лиц, например, использование информационных технологий в качестве приоритетного направления для осуществления служебной деятельности (системы электронного обмена информацией). </w:t>
            </w:r>
          </w:p>
          <w:p w:rsidR="009F34F6" w:rsidRPr="007374B1" w:rsidRDefault="009F34F6" w:rsidP="00AF4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Разработка и утверждение Административных регламентов, включающих стандарты предоставления услуг, очередности предоставляемой услуги, своевременности и предоставляемой услуги, равного доступа к предоставляемым услугам.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459A7" w:rsidRPr="007374B1" w:rsidTr="00D071EC"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D62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Требование от граждан (юридических лиц) информации и документов, </w:t>
            </w: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которых не предусмотрено административным регламентом оказания услуги.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Оптимизация перечня документов (материалов, информации), которые </w:t>
            </w: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граждане (юридические лица) обязаны предоставить для реализации права.</w:t>
            </w:r>
          </w:p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Повышение квалификации работников, участвующих в предоставлении услуг.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D459A7" w:rsidRPr="007374B1" w:rsidTr="00D071EC"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D62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AF4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Осуществление организационно-распорядительных и административно – хозяйственных функций 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Согласование крупных сделок с нарушением установленного порядка в интересах отдельных лиц в связи с полученным (обещанным) от них (иных заинтересованных лиц) вознаграждением.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1.Глава сельского поселения</w:t>
            </w:r>
            <w:r w:rsidR="00AF4D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9F34F6" w:rsidRPr="007374B1" w:rsidRDefault="009F34F6" w:rsidP="003D7D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AF4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работы по контролю за деятельностью специалистов Администрации сельского поселения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0C01F9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течении года</w:t>
            </w:r>
          </w:p>
        </w:tc>
      </w:tr>
      <w:tr w:rsidR="00D459A7" w:rsidRPr="007374B1" w:rsidTr="00D071EC"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D62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Необоснованное согласование или необоснованный отказ в согласовании предоставления в аренду муниципального имущества, находящегося в оперативном управлении подведомственного муниципального учреждения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Установление четкой регламентации порядка и сроков совершения действий служащим.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459A7" w:rsidRPr="007374B1" w:rsidTr="00D071EC"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D62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Принятие решений о распределении бюджетных ассигнований, субсидий, межбюджетных трансфертов с нарушением установленного порядка в обмен на полученное (обещанное) вознаграждение.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Привлечение к принятию решений специалистов Администрации поселения;</w:t>
            </w:r>
          </w:p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разъяснение служащим:</w:t>
            </w:r>
          </w:p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ответственности за совершение коррупционных правонарушений.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459A7" w:rsidRPr="007374B1" w:rsidTr="00D071EC"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D62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Единоличное подписание соглашений, договоров, контрактов, принятие решений, содержащих условия, влекущие предоставление необоснованных льгот и преференций третьим лицам.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Согласование принимаемых решений со специалистами, курирующими соответствующее направление.</w:t>
            </w:r>
          </w:p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Разъяснение служащим:</w:t>
            </w:r>
          </w:p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9F34F6" w:rsidRPr="007374B1" w:rsidRDefault="009F34F6" w:rsidP="00AF4D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-мер ответственности за совершение коррупционных правонарушений.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459A7" w:rsidRPr="007374B1" w:rsidTr="00D071EC"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D62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459A7" w:rsidRPr="007374B1" w:rsidTr="00D071EC"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D62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7E5509"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6103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Подготовка проекта бюджета</w:t>
            </w:r>
            <w:r w:rsidR="00D459A7"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AF4D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Бондаре</w:t>
            </w:r>
            <w:r w:rsidR="00DA089D"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вского</w:t>
            </w: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сельского поселения</w:t>
            </w:r>
            <w:r w:rsidR="00D459A7"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="00AF4D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D459A7"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контроля за его исполнением,</w:t>
            </w:r>
            <w:r w:rsidR="00AF4D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D459A7"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подготовка о</w:t>
            </w:r>
            <w:r w:rsidR="006103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</w:t>
            </w:r>
            <w:r w:rsidR="00D459A7"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чета об исполнении бюджета </w:t>
            </w:r>
            <w:r w:rsidR="006103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Бондаре</w:t>
            </w:r>
            <w:r w:rsidR="00DA089D"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вского </w:t>
            </w:r>
            <w:r w:rsidR="00D459A7"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сельского поселения.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Необоснованное распределение бюджетных средств. Использование недостоверных исходных данных. Недостаточно эффективный предварительный и последующий контроль за использованием предоставленных бюджетных средств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1.Глава сельского поселения</w:t>
            </w:r>
            <w:r w:rsidR="006103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3D7D30" w:rsidRPr="007374B1" w:rsidRDefault="003D7D30" w:rsidP="003D7D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Бухгалтер МКУ «ЦБУиО»</w:t>
            </w:r>
          </w:p>
          <w:p w:rsidR="00D459A7" w:rsidRPr="007374B1" w:rsidRDefault="00D459A7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Разъяснения муниципальным служащим:</w:t>
            </w:r>
          </w:p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о мерах ответственности за совершение коррупционных правонарушений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0C01F9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течении года</w:t>
            </w:r>
          </w:p>
        </w:tc>
      </w:tr>
      <w:tr w:rsidR="00D459A7" w:rsidRPr="007374B1" w:rsidTr="00D071EC"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D62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7E5509"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6103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антикоррупционной экспертизы нормативных, правовых актов и их проектов в целях выявления в них положений, способствующих созданию условий для проявления коррупци</w:t>
            </w:r>
            <w:r w:rsidR="006103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составление экспертного заключения по результатам проведения антикоррупционной экспертизы о наличии коррупциогенны</w:t>
            </w:r>
            <w:r w:rsidR="006103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факторов в разработанном проекте нормативного правового акта или нормативном правовом акт.</w:t>
            </w:r>
          </w:p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Подписание нормативных, правовых актов , содержащих коррупциогенные факторы, без отражения их в экспертном заключении по результатам проведения антикоррупционной экспертизы.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3D7D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Глава </w:t>
            </w:r>
            <w:r w:rsidR="003D7D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повышения уровня знаний и профессионализма муниципальных служащих, осуществляющих проведение антикоррупционной экспертизы. Разъяснение муниципальным служащим</w:t>
            </w:r>
          </w:p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 ответственности за совершение коррупционных правонарушений.</w:t>
            </w:r>
          </w:p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Установление мер персональной ответственности за совершение коррупционных правонарушений.</w:t>
            </w:r>
          </w:p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0C01F9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течении</w:t>
            </w:r>
          </w:p>
          <w:p w:rsidR="000C01F9" w:rsidRPr="007374B1" w:rsidRDefault="000C01F9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года</w:t>
            </w:r>
          </w:p>
        </w:tc>
      </w:tr>
      <w:tr w:rsidR="00D459A7" w:rsidRPr="007374B1" w:rsidTr="00D071EC"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D62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7E5509"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  <w:p w:rsidR="009F34F6" w:rsidRPr="007374B1" w:rsidRDefault="009F34F6" w:rsidP="00D62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Выдача копий архивных документов, подтверждающих право на владение землей в муниципальном образовании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конфликт интересов;</w:t>
            </w:r>
          </w:p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личная заинтересованность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9A7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1.Гл</w:t>
            </w:r>
            <w:r w:rsidR="00D459A7"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ава </w:t>
            </w:r>
            <w:r w:rsidR="003D7D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сельского поселения</w:t>
            </w:r>
          </w:p>
          <w:p w:rsidR="009F34F6" w:rsidRPr="007374B1" w:rsidRDefault="00D459A7" w:rsidP="006103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2.Инспектор по земельным вопросам </w:t>
            </w:r>
            <w:r w:rsidR="009F34F6"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администрации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разъяснительной работы на постоянной основе;</w:t>
            </w:r>
          </w:p>
          <w:p w:rsidR="009F34F6" w:rsidRPr="007374B1" w:rsidRDefault="009F34F6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изучение действующего законодательсва о противодействии коррупции.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9A7" w:rsidRPr="007374B1" w:rsidRDefault="00D459A7" w:rsidP="00510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течении года</w:t>
            </w:r>
          </w:p>
        </w:tc>
      </w:tr>
    </w:tbl>
    <w:p w:rsidR="00D071EC" w:rsidRPr="007374B1" w:rsidRDefault="00D071EC" w:rsidP="00C911BF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D071EC" w:rsidRPr="007374B1" w:rsidSect="00C911BF">
          <w:pgSz w:w="16838" w:h="11906" w:orient="landscape"/>
          <w:pgMar w:top="2268" w:right="567" w:bottom="567" w:left="1701" w:header="709" w:footer="709" w:gutter="0"/>
          <w:cols w:space="708"/>
          <w:docGrid w:linePitch="360"/>
        </w:sectPr>
      </w:pPr>
    </w:p>
    <w:p w:rsidR="00937BF7" w:rsidRPr="00937BF7" w:rsidRDefault="00937BF7" w:rsidP="00570018">
      <w:pPr>
        <w:spacing w:after="0" w:line="240" w:lineRule="auto"/>
        <w:ind w:left="5670"/>
        <w:jc w:val="center"/>
        <w:rPr>
          <w:rFonts w:ascii="Arial" w:hAnsi="Arial" w:cs="Arial"/>
          <w:sz w:val="24"/>
          <w:szCs w:val="24"/>
        </w:rPr>
      </w:pPr>
      <w:r w:rsidRPr="00937BF7">
        <w:rPr>
          <w:rFonts w:ascii="Arial" w:hAnsi="Arial" w:cs="Arial"/>
          <w:sz w:val="24"/>
          <w:szCs w:val="24"/>
        </w:rPr>
        <w:lastRenderedPageBreak/>
        <w:t>Приложение №2</w:t>
      </w:r>
    </w:p>
    <w:p w:rsidR="00937BF7" w:rsidRPr="00937BF7" w:rsidRDefault="00937BF7" w:rsidP="00937BF7">
      <w:pPr>
        <w:spacing w:after="0" w:line="240" w:lineRule="auto"/>
        <w:ind w:left="5670"/>
        <w:jc w:val="both"/>
        <w:rPr>
          <w:rFonts w:ascii="Arial" w:hAnsi="Arial" w:cs="Arial"/>
          <w:sz w:val="24"/>
          <w:szCs w:val="24"/>
        </w:rPr>
      </w:pPr>
      <w:r w:rsidRPr="00937BF7">
        <w:rPr>
          <w:rFonts w:ascii="Arial" w:hAnsi="Arial" w:cs="Arial"/>
          <w:sz w:val="24"/>
          <w:szCs w:val="24"/>
        </w:rPr>
        <w:t>к распоряжению администрации</w:t>
      </w:r>
    </w:p>
    <w:p w:rsidR="00937BF7" w:rsidRPr="00937BF7" w:rsidRDefault="00937BF7" w:rsidP="00570018">
      <w:pPr>
        <w:spacing w:after="0" w:line="240" w:lineRule="auto"/>
        <w:ind w:left="5670"/>
        <w:jc w:val="center"/>
        <w:rPr>
          <w:rFonts w:ascii="Arial" w:hAnsi="Arial" w:cs="Arial"/>
          <w:sz w:val="24"/>
          <w:szCs w:val="24"/>
        </w:rPr>
      </w:pPr>
      <w:r w:rsidRPr="00937BF7">
        <w:rPr>
          <w:rFonts w:ascii="Arial" w:hAnsi="Arial" w:cs="Arial"/>
          <w:sz w:val="24"/>
          <w:szCs w:val="24"/>
        </w:rPr>
        <w:t xml:space="preserve">№ </w:t>
      </w:r>
      <w:r w:rsidR="00570018">
        <w:rPr>
          <w:rFonts w:ascii="Arial" w:hAnsi="Arial" w:cs="Arial"/>
          <w:sz w:val="24"/>
          <w:szCs w:val="24"/>
        </w:rPr>
        <w:t>4</w:t>
      </w:r>
      <w:r w:rsidRPr="00937BF7">
        <w:rPr>
          <w:rFonts w:ascii="Arial" w:hAnsi="Arial" w:cs="Arial"/>
          <w:sz w:val="24"/>
          <w:szCs w:val="24"/>
        </w:rPr>
        <w:t xml:space="preserve"> от 2</w:t>
      </w:r>
      <w:r w:rsidR="00570018">
        <w:rPr>
          <w:rFonts w:ascii="Arial" w:hAnsi="Arial" w:cs="Arial"/>
          <w:sz w:val="24"/>
          <w:szCs w:val="24"/>
        </w:rPr>
        <w:t>9</w:t>
      </w:r>
      <w:r w:rsidRPr="00937BF7">
        <w:rPr>
          <w:rFonts w:ascii="Arial" w:hAnsi="Arial" w:cs="Arial"/>
          <w:sz w:val="24"/>
          <w:szCs w:val="24"/>
        </w:rPr>
        <w:t xml:space="preserve"> </w:t>
      </w:r>
      <w:r w:rsidR="00570018">
        <w:rPr>
          <w:rFonts w:ascii="Arial" w:hAnsi="Arial" w:cs="Arial"/>
          <w:sz w:val="24"/>
          <w:szCs w:val="24"/>
        </w:rPr>
        <w:t>марта</w:t>
      </w:r>
      <w:r w:rsidRPr="00937BF7">
        <w:rPr>
          <w:rFonts w:ascii="Arial" w:hAnsi="Arial" w:cs="Arial"/>
          <w:sz w:val="24"/>
          <w:szCs w:val="24"/>
        </w:rPr>
        <w:t xml:space="preserve"> 2021 г</w:t>
      </w:r>
      <w:r w:rsidR="00570018">
        <w:rPr>
          <w:rFonts w:ascii="Arial" w:hAnsi="Arial" w:cs="Arial"/>
          <w:sz w:val="24"/>
          <w:szCs w:val="24"/>
        </w:rPr>
        <w:t>.</w:t>
      </w:r>
    </w:p>
    <w:p w:rsidR="00937BF7" w:rsidRPr="00937BF7" w:rsidRDefault="00937BF7" w:rsidP="00937B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7BF7">
        <w:rPr>
          <w:rFonts w:ascii="Arial" w:hAnsi="Arial" w:cs="Arial"/>
          <w:sz w:val="24"/>
          <w:szCs w:val="24"/>
        </w:rPr>
        <w:t> </w:t>
      </w:r>
    </w:p>
    <w:p w:rsidR="00937BF7" w:rsidRPr="00937BF7" w:rsidRDefault="00937BF7" w:rsidP="0057001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37BF7">
        <w:rPr>
          <w:rFonts w:ascii="Arial" w:hAnsi="Arial" w:cs="Arial"/>
          <w:b/>
          <w:bCs/>
          <w:sz w:val="24"/>
          <w:szCs w:val="24"/>
        </w:rPr>
        <w:t>Лист ознакомления</w:t>
      </w:r>
    </w:p>
    <w:p w:rsidR="00937BF7" w:rsidRPr="00937BF7" w:rsidRDefault="00937BF7" w:rsidP="00937B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7BF7">
        <w:rPr>
          <w:rFonts w:ascii="Arial" w:hAnsi="Arial" w:cs="Arial"/>
          <w:sz w:val="24"/>
          <w:szCs w:val="24"/>
        </w:rPr>
        <w:t> </w:t>
      </w:r>
    </w:p>
    <w:p w:rsidR="00937BF7" w:rsidRPr="00937BF7" w:rsidRDefault="00937BF7" w:rsidP="0057001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37BF7">
        <w:rPr>
          <w:rFonts w:ascii="Arial" w:hAnsi="Arial" w:cs="Arial"/>
          <w:sz w:val="24"/>
          <w:szCs w:val="24"/>
        </w:rPr>
        <w:t xml:space="preserve">с распоряжением администрации </w:t>
      </w:r>
      <w:r w:rsidR="00570018">
        <w:rPr>
          <w:rFonts w:ascii="Arial" w:hAnsi="Arial" w:cs="Arial"/>
          <w:sz w:val="24"/>
          <w:szCs w:val="24"/>
        </w:rPr>
        <w:t>Бондаре</w:t>
      </w:r>
      <w:r w:rsidRPr="00937BF7">
        <w:rPr>
          <w:rFonts w:ascii="Arial" w:hAnsi="Arial" w:cs="Arial"/>
          <w:sz w:val="24"/>
          <w:szCs w:val="24"/>
        </w:rPr>
        <w:t>вского сельского поселения</w:t>
      </w:r>
    </w:p>
    <w:p w:rsidR="00937BF7" w:rsidRPr="00937BF7" w:rsidRDefault="00937BF7" w:rsidP="0057001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37BF7">
        <w:rPr>
          <w:rFonts w:ascii="Arial" w:hAnsi="Arial" w:cs="Arial"/>
          <w:sz w:val="24"/>
          <w:szCs w:val="24"/>
        </w:rPr>
        <w:t>Кантемировского муниципального района</w:t>
      </w:r>
    </w:p>
    <w:p w:rsidR="00937BF7" w:rsidRPr="00937BF7" w:rsidRDefault="00937BF7" w:rsidP="0057001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37BF7">
        <w:rPr>
          <w:rFonts w:ascii="Arial" w:hAnsi="Arial" w:cs="Arial"/>
          <w:sz w:val="24"/>
          <w:szCs w:val="24"/>
        </w:rPr>
        <w:t>от 2</w:t>
      </w:r>
      <w:r w:rsidR="00570018">
        <w:rPr>
          <w:rFonts w:ascii="Arial" w:hAnsi="Arial" w:cs="Arial"/>
          <w:sz w:val="24"/>
          <w:szCs w:val="24"/>
        </w:rPr>
        <w:t>9</w:t>
      </w:r>
      <w:r w:rsidRPr="00937BF7">
        <w:rPr>
          <w:rFonts w:ascii="Arial" w:hAnsi="Arial" w:cs="Arial"/>
          <w:sz w:val="24"/>
          <w:szCs w:val="24"/>
        </w:rPr>
        <w:t xml:space="preserve"> </w:t>
      </w:r>
      <w:r w:rsidR="00570018">
        <w:rPr>
          <w:rFonts w:ascii="Arial" w:hAnsi="Arial" w:cs="Arial"/>
          <w:sz w:val="24"/>
          <w:szCs w:val="24"/>
        </w:rPr>
        <w:t>марта</w:t>
      </w:r>
      <w:r w:rsidRPr="00937BF7">
        <w:rPr>
          <w:rFonts w:ascii="Arial" w:hAnsi="Arial" w:cs="Arial"/>
          <w:sz w:val="24"/>
          <w:szCs w:val="24"/>
        </w:rPr>
        <w:t xml:space="preserve"> 2021г № </w:t>
      </w:r>
      <w:r w:rsidR="00570018">
        <w:rPr>
          <w:rFonts w:ascii="Arial" w:hAnsi="Arial" w:cs="Arial"/>
          <w:sz w:val="24"/>
          <w:szCs w:val="24"/>
        </w:rPr>
        <w:t>4</w:t>
      </w:r>
    </w:p>
    <w:p w:rsidR="00937BF7" w:rsidRPr="00937BF7" w:rsidRDefault="00937BF7" w:rsidP="0057001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37BF7">
        <w:rPr>
          <w:rFonts w:ascii="Arial" w:hAnsi="Arial" w:cs="Arial"/>
          <w:sz w:val="24"/>
          <w:szCs w:val="24"/>
        </w:rPr>
        <w:t>«Об утверждении карты коррупционных рисков в</w:t>
      </w:r>
    </w:p>
    <w:p w:rsidR="00937BF7" w:rsidRPr="00937BF7" w:rsidRDefault="00937BF7" w:rsidP="0057001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37BF7">
        <w:rPr>
          <w:rFonts w:ascii="Arial" w:hAnsi="Arial" w:cs="Arial"/>
          <w:sz w:val="24"/>
          <w:szCs w:val="24"/>
        </w:rPr>
        <w:t xml:space="preserve">Администрации </w:t>
      </w:r>
      <w:r w:rsidR="00570018">
        <w:rPr>
          <w:rFonts w:ascii="Arial" w:hAnsi="Arial" w:cs="Arial"/>
          <w:sz w:val="24"/>
          <w:szCs w:val="24"/>
        </w:rPr>
        <w:t>Бондаре</w:t>
      </w:r>
      <w:r w:rsidRPr="00937BF7">
        <w:rPr>
          <w:rFonts w:ascii="Arial" w:hAnsi="Arial" w:cs="Arial"/>
          <w:sz w:val="24"/>
          <w:szCs w:val="24"/>
        </w:rPr>
        <w:t>вского сельского поселения</w:t>
      </w:r>
    </w:p>
    <w:p w:rsidR="00937BF7" w:rsidRPr="00937BF7" w:rsidRDefault="00937BF7" w:rsidP="00937B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7BF7">
        <w:rPr>
          <w:rFonts w:ascii="Arial" w:hAnsi="Arial" w:cs="Arial"/>
          <w:sz w:val="24"/>
          <w:szCs w:val="24"/>
        </w:rPr>
        <w:t> </w:t>
      </w:r>
    </w:p>
    <w:p w:rsidR="00937BF7" w:rsidRPr="00937BF7" w:rsidRDefault="00937BF7" w:rsidP="00937B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7BF7">
        <w:rPr>
          <w:rFonts w:ascii="Arial" w:hAnsi="Arial" w:cs="Arial"/>
          <w:sz w:val="24"/>
          <w:szCs w:val="24"/>
        </w:rPr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817"/>
        <w:gridCol w:w="3967"/>
        <w:gridCol w:w="2392"/>
        <w:gridCol w:w="2393"/>
      </w:tblGrid>
      <w:tr w:rsidR="00937BF7" w:rsidRPr="00937BF7" w:rsidTr="00570018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7BF7" w:rsidRPr="00937BF7" w:rsidRDefault="00937BF7" w:rsidP="005700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7BF7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3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7BF7" w:rsidRPr="00937BF7" w:rsidRDefault="00937BF7" w:rsidP="005700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7BF7">
              <w:rPr>
                <w:rFonts w:ascii="Arial" w:hAnsi="Arial" w:cs="Arial"/>
                <w:sz w:val="24"/>
                <w:szCs w:val="24"/>
              </w:rPr>
              <w:t>Ф.И.О. муниципального служащего</w:t>
            </w:r>
          </w:p>
        </w:tc>
        <w:tc>
          <w:tcPr>
            <w:tcW w:w="2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7BF7" w:rsidRPr="00937BF7" w:rsidRDefault="00937BF7" w:rsidP="005700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7BF7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7BF7" w:rsidRPr="00937BF7" w:rsidRDefault="00937BF7" w:rsidP="005700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7BF7">
              <w:rPr>
                <w:rFonts w:ascii="Arial" w:hAnsi="Arial" w:cs="Arial"/>
                <w:sz w:val="24"/>
                <w:szCs w:val="24"/>
              </w:rPr>
              <w:t>Подпись</w:t>
            </w:r>
          </w:p>
        </w:tc>
      </w:tr>
      <w:tr w:rsidR="00937BF7" w:rsidRPr="00937BF7" w:rsidTr="006D1409">
        <w:trPr>
          <w:trHeight w:val="356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7BF7" w:rsidRDefault="00937BF7" w:rsidP="00937B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7BF7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570018" w:rsidRDefault="00570018" w:rsidP="00937B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70018" w:rsidRPr="00937BF7" w:rsidRDefault="00570018" w:rsidP="00937B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37BF7" w:rsidRPr="00937BF7" w:rsidRDefault="00937BF7" w:rsidP="00937B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7BF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37BF7" w:rsidRPr="00937BF7" w:rsidRDefault="00937BF7" w:rsidP="00937B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7BF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37BF7" w:rsidRPr="00937BF7" w:rsidRDefault="00937BF7" w:rsidP="00937B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7BF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37BF7" w:rsidRPr="00937BF7" w:rsidTr="006D1409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7BF7" w:rsidRDefault="00937BF7" w:rsidP="00937B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7BF7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570018" w:rsidRDefault="00570018" w:rsidP="00937B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70018" w:rsidRPr="00937BF7" w:rsidRDefault="00570018" w:rsidP="00937B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37BF7" w:rsidRPr="00937BF7" w:rsidRDefault="00937BF7" w:rsidP="00937B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7BF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37BF7" w:rsidRPr="00937BF7" w:rsidRDefault="00937BF7" w:rsidP="00937B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7BF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37BF7" w:rsidRPr="00937BF7" w:rsidRDefault="00937BF7" w:rsidP="00937B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7BF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37BF7" w:rsidRPr="00937BF7" w:rsidTr="006D1409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7BF7" w:rsidRDefault="00937BF7" w:rsidP="00937B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7BF7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570018" w:rsidRDefault="00570018" w:rsidP="00937B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70018" w:rsidRPr="00937BF7" w:rsidRDefault="00570018" w:rsidP="00937B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37BF7" w:rsidRPr="00937BF7" w:rsidRDefault="00937BF7" w:rsidP="00937B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7BF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37BF7" w:rsidRPr="00937BF7" w:rsidRDefault="00937BF7" w:rsidP="00937B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7BF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37BF7" w:rsidRPr="00937BF7" w:rsidRDefault="00937BF7" w:rsidP="00937B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7BF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37BF7" w:rsidRPr="00937BF7" w:rsidTr="006D1409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7BF7" w:rsidRDefault="00937BF7" w:rsidP="00937B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7BF7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570018" w:rsidRDefault="00570018" w:rsidP="00937B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70018" w:rsidRPr="00937BF7" w:rsidRDefault="00570018" w:rsidP="00937B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37BF7" w:rsidRPr="00937BF7" w:rsidRDefault="00937BF7" w:rsidP="00937B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7BF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37BF7" w:rsidRPr="00937BF7" w:rsidRDefault="00937BF7" w:rsidP="00937B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7BF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37BF7" w:rsidRPr="00937BF7" w:rsidRDefault="00937BF7" w:rsidP="00937B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7BF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37BF7" w:rsidRPr="00937BF7" w:rsidTr="006D1409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7BF7" w:rsidRDefault="00937BF7" w:rsidP="00937B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7BF7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570018" w:rsidRDefault="00570018" w:rsidP="00937B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70018" w:rsidRPr="00937BF7" w:rsidRDefault="00570018" w:rsidP="00937B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37BF7" w:rsidRPr="00937BF7" w:rsidRDefault="00937BF7" w:rsidP="00937B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7BF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37BF7" w:rsidRPr="00937BF7" w:rsidRDefault="00937BF7" w:rsidP="00937B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7BF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37BF7" w:rsidRPr="00937BF7" w:rsidRDefault="00937BF7" w:rsidP="00937B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7BF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37BF7" w:rsidRPr="00937BF7" w:rsidTr="006D1409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7BF7" w:rsidRDefault="00937BF7" w:rsidP="00937B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7BF7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570018" w:rsidRDefault="00570018" w:rsidP="00937B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70018" w:rsidRPr="00937BF7" w:rsidRDefault="00570018" w:rsidP="00937B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37BF7" w:rsidRPr="00937BF7" w:rsidRDefault="00937BF7" w:rsidP="00937B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7BF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37BF7" w:rsidRPr="00937BF7" w:rsidRDefault="00937BF7" w:rsidP="00937B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7BF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37BF7" w:rsidRPr="00937BF7" w:rsidRDefault="00937BF7" w:rsidP="00937B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7BF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37BF7" w:rsidRPr="00937BF7" w:rsidTr="006D1409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7BF7" w:rsidRDefault="00937BF7" w:rsidP="00937B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7BF7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570018" w:rsidRDefault="00570018" w:rsidP="00937B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70018" w:rsidRPr="00937BF7" w:rsidRDefault="00570018" w:rsidP="00937B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37BF7" w:rsidRPr="00937BF7" w:rsidRDefault="00937BF7" w:rsidP="00937B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7BF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37BF7" w:rsidRPr="00937BF7" w:rsidRDefault="00937BF7" w:rsidP="00937B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7BF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37BF7" w:rsidRPr="00937BF7" w:rsidRDefault="00937BF7" w:rsidP="00937B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7BF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570018" w:rsidRDefault="00570018" w:rsidP="00937B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7BF7" w:rsidRPr="00937BF7" w:rsidRDefault="00937BF7" w:rsidP="00937B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7BF7">
        <w:rPr>
          <w:rFonts w:ascii="Arial" w:hAnsi="Arial" w:cs="Arial"/>
          <w:sz w:val="24"/>
          <w:szCs w:val="24"/>
        </w:rPr>
        <w:t>Дата создания: 2</w:t>
      </w:r>
      <w:r w:rsidR="00570018">
        <w:rPr>
          <w:rFonts w:ascii="Arial" w:hAnsi="Arial" w:cs="Arial"/>
          <w:sz w:val="24"/>
          <w:szCs w:val="24"/>
        </w:rPr>
        <w:t>9</w:t>
      </w:r>
      <w:r w:rsidRPr="00937BF7">
        <w:rPr>
          <w:rFonts w:ascii="Arial" w:hAnsi="Arial" w:cs="Arial"/>
          <w:sz w:val="24"/>
          <w:szCs w:val="24"/>
        </w:rPr>
        <w:t>.0</w:t>
      </w:r>
      <w:r w:rsidR="00570018">
        <w:rPr>
          <w:rFonts w:ascii="Arial" w:hAnsi="Arial" w:cs="Arial"/>
          <w:sz w:val="24"/>
          <w:szCs w:val="24"/>
        </w:rPr>
        <w:t>3</w:t>
      </w:r>
      <w:r w:rsidRPr="00937BF7">
        <w:rPr>
          <w:rFonts w:ascii="Arial" w:hAnsi="Arial" w:cs="Arial"/>
          <w:sz w:val="24"/>
          <w:szCs w:val="24"/>
        </w:rPr>
        <w:t xml:space="preserve">.2021 </w:t>
      </w:r>
      <w:r w:rsidR="00570018">
        <w:rPr>
          <w:rFonts w:ascii="Arial" w:hAnsi="Arial" w:cs="Arial"/>
          <w:sz w:val="24"/>
          <w:szCs w:val="24"/>
        </w:rPr>
        <w:t>г.</w:t>
      </w:r>
    </w:p>
    <w:p w:rsidR="00570018" w:rsidRDefault="00570018" w:rsidP="00937B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7BF7" w:rsidRPr="00937BF7" w:rsidRDefault="00937BF7" w:rsidP="00937B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7BF7">
        <w:rPr>
          <w:rFonts w:ascii="Arial" w:hAnsi="Arial" w:cs="Arial"/>
          <w:sz w:val="24"/>
          <w:szCs w:val="24"/>
        </w:rPr>
        <w:t>Дата последнего изменения: 2</w:t>
      </w:r>
      <w:r w:rsidR="00570018">
        <w:rPr>
          <w:rFonts w:ascii="Arial" w:hAnsi="Arial" w:cs="Arial"/>
          <w:sz w:val="24"/>
          <w:szCs w:val="24"/>
        </w:rPr>
        <w:t>9</w:t>
      </w:r>
      <w:r w:rsidRPr="00937BF7">
        <w:rPr>
          <w:rFonts w:ascii="Arial" w:hAnsi="Arial" w:cs="Arial"/>
          <w:sz w:val="24"/>
          <w:szCs w:val="24"/>
        </w:rPr>
        <w:t>.0</w:t>
      </w:r>
      <w:r w:rsidR="00570018">
        <w:rPr>
          <w:rFonts w:ascii="Arial" w:hAnsi="Arial" w:cs="Arial"/>
          <w:sz w:val="24"/>
          <w:szCs w:val="24"/>
        </w:rPr>
        <w:t>3</w:t>
      </w:r>
      <w:r w:rsidRPr="00937BF7">
        <w:rPr>
          <w:rFonts w:ascii="Arial" w:hAnsi="Arial" w:cs="Arial"/>
          <w:sz w:val="24"/>
          <w:szCs w:val="24"/>
        </w:rPr>
        <w:t xml:space="preserve">.2021 </w:t>
      </w:r>
      <w:r w:rsidR="00570018">
        <w:rPr>
          <w:rFonts w:ascii="Arial" w:hAnsi="Arial" w:cs="Arial"/>
          <w:sz w:val="24"/>
          <w:szCs w:val="24"/>
        </w:rPr>
        <w:t>г.</w:t>
      </w:r>
    </w:p>
    <w:sectPr w:rsidR="00937BF7" w:rsidRPr="00937BF7" w:rsidSect="00333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C7E" w:rsidRDefault="002C2C7E" w:rsidP="00B242F3">
      <w:pPr>
        <w:spacing w:after="0" w:line="240" w:lineRule="auto"/>
      </w:pPr>
      <w:r>
        <w:separator/>
      </w:r>
    </w:p>
  </w:endnote>
  <w:endnote w:type="continuationSeparator" w:id="0">
    <w:p w:rsidR="002C2C7E" w:rsidRDefault="002C2C7E" w:rsidP="00B24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C7E" w:rsidRDefault="002C2C7E" w:rsidP="00B242F3">
      <w:pPr>
        <w:spacing w:after="0" w:line="240" w:lineRule="auto"/>
      </w:pPr>
      <w:r>
        <w:separator/>
      </w:r>
    </w:p>
  </w:footnote>
  <w:footnote w:type="continuationSeparator" w:id="0">
    <w:p w:rsidR="002C2C7E" w:rsidRDefault="002C2C7E" w:rsidP="00B242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F6986"/>
    <w:multiLevelType w:val="multilevel"/>
    <w:tmpl w:val="F760B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724598"/>
    <w:multiLevelType w:val="multilevel"/>
    <w:tmpl w:val="1A720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017424"/>
    <w:multiLevelType w:val="multilevel"/>
    <w:tmpl w:val="CDCA7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34F6"/>
    <w:rsid w:val="0001054E"/>
    <w:rsid w:val="00012FC5"/>
    <w:rsid w:val="000C01F9"/>
    <w:rsid w:val="00105C9E"/>
    <w:rsid w:val="00127412"/>
    <w:rsid w:val="002C2C7E"/>
    <w:rsid w:val="00315487"/>
    <w:rsid w:val="003167AC"/>
    <w:rsid w:val="003254DC"/>
    <w:rsid w:val="003334C7"/>
    <w:rsid w:val="00363B74"/>
    <w:rsid w:val="003D7D30"/>
    <w:rsid w:val="003F5140"/>
    <w:rsid w:val="00431171"/>
    <w:rsid w:val="00476B9B"/>
    <w:rsid w:val="005102CA"/>
    <w:rsid w:val="0052000C"/>
    <w:rsid w:val="00570018"/>
    <w:rsid w:val="006103D5"/>
    <w:rsid w:val="00622B3B"/>
    <w:rsid w:val="00640212"/>
    <w:rsid w:val="007374B1"/>
    <w:rsid w:val="0076540A"/>
    <w:rsid w:val="00791BE4"/>
    <w:rsid w:val="00794474"/>
    <w:rsid w:val="007A470B"/>
    <w:rsid w:val="007E5509"/>
    <w:rsid w:val="00911322"/>
    <w:rsid w:val="00937BF7"/>
    <w:rsid w:val="00947FBC"/>
    <w:rsid w:val="009F34F6"/>
    <w:rsid w:val="009F4907"/>
    <w:rsid w:val="00A77BE6"/>
    <w:rsid w:val="00A94230"/>
    <w:rsid w:val="00AF4D40"/>
    <w:rsid w:val="00B242F3"/>
    <w:rsid w:val="00B80030"/>
    <w:rsid w:val="00BA33CF"/>
    <w:rsid w:val="00C46319"/>
    <w:rsid w:val="00C626AE"/>
    <w:rsid w:val="00C83FDA"/>
    <w:rsid w:val="00C911BF"/>
    <w:rsid w:val="00CA2A2B"/>
    <w:rsid w:val="00D071EC"/>
    <w:rsid w:val="00D459A7"/>
    <w:rsid w:val="00D62B04"/>
    <w:rsid w:val="00DA089D"/>
    <w:rsid w:val="00DC0E05"/>
    <w:rsid w:val="00E0608C"/>
    <w:rsid w:val="00ED1A36"/>
    <w:rsid w:val="00F119B9"/>
    <w:rsid w:val="00F44F93"/>
    <w:rsid w:val="00FA07A8"/>
    <w:rsid w:val="00FB4F89"/>
    <w:rsid w:val="00FE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A6B90"/>
  <w15:docId w15:val="{2F98CC60-A951-43C7-8DAE-C1BBE6C5E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4C7"/>
  </w:style>
  <w:style w:type="paragraph" w:styleId="2">
    <w:name w:val="heading 2"/>
    <w:basedOn w:val="a"/>
    <w:link w:val="20"/>
    <w:uiPriority w:val="9"/>
    <w:qFormat/>
    <w:rsid w:val="009F34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F34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F3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F34F6"/>
    <w:rPr>
      <w:color w:val="0000FF"/>
      <w:u w:val="single"/>
    </w:rPr>
  </w:style>
  <w:style w:type="paragraph" w:styleId="a5">
    <w:name w:val="No Spacing"/>
    <w:basedOn w:val="a"/>
    <w:uiPriority w:val="1"/>
    <w:qFormat/>
    <w:rsid w:val="009F3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F3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datecreate">
    <w:name w:val="page-date_create"/>
    <w:basedOn w:val="a"/>
    <w:rsid w:val="009F3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datetimestamp">
    <w:name w:val="page-date_timestamp"/>
    <w:basedOn w:val="a"/>
    <w:rsid w:val="009F3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basedOn w:val="a"/>
    <w:rsid w:val="009F3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9F3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Дата1"/>
    <w:basedOn w:val="a"/>
    <w:rsid w:val="009F3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-doc">
    <w:name w:val="title-doc"/>
    <w:basedOn w:val="a"/>
    <w:rsid w:val="009F3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F3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34F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B24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242F3"/>
  </w:style>
  <w:style w:type="paragraph" w:styleId="aa">
    <w:name w:val="footer"/>
    <w:basedOn w:val="a"/>
    <w:link w:val="ab"/>
    <w:uiPriority w:val="99"/>
    <w:semiHidden/>
    <w:unhideWhenUsed/>
    <w:rsid w:val="00B24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24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3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5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13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48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92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165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26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184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10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16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78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96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949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8005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220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4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37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117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7704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0279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4432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945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928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1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02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9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11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6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6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917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7879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75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ffline/ref=E0388D5B2CC10D7A5CD6E26E990653AC9B04D64BC2AD16599EAE1F0FABU0W0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25F415-E301-475D-8E56-28D48AE2F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2859</Words>
  <Characters>16298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Елена Кутняхова</cp:lastModifiedBy>
  <cp:revision>20</cp:revision>
  <cp:lastPrinted>2021-07-08T11:17:00Z</cp:lastPrinted>
  <dcterms:created xsi:type="dcterms:W3CDTF">2019-10-01T12:30:00Z</dcterms:created>
  <dcterms:modified xsi:type="dcterms:W3CDTF">2021-07-08T11:31:00Z</dcterms:modified>
</cp:coreProperties>
</file>