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28" w:rsidRPr="00C57E28" w:rsidRDefault="00C57E28" w:rsidP="00CC64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C57E28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Приём заявлений на новые пособия семьям с детьми от 8 до 17 лет начнётся с 1 мая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b/>
          <w:color w:val="212121"/>
          <w:sz w:val="26"/>
          <w:szCs w:val="26"/>
          <w:u w:val="single"/>
        </w:rPr>
        <w:t>Приём заявлений</w:t>
      </w:r>
      <w:r w:rsidRPr="00CC6405">
        <w:rPr>
          <w:rFonts w:ascii="Arial" w:hAnsi="Arial" w:cs="Arial"/>
          <w:color w:val="212121"/>
          <w:sz w:val="26"/>
          <w:szCs w:val="26"/>
        </w:rPr>
        <w:t xml:space="preserve"> на новую выплату семьям с низким доходом на детей от 8 до 17 лет стартует </w:t>
      </w:r>
      <w:r w:rsidRPr="00CC6405">
        <w:rPr>
          <w:rStyle w:val="a4"/>
          <w:rFonts w:ascii="Arial" w:hAnsi="Arial" w:cs="Arial"/>
          <w:color w:val="212121"/>
          <w:sz w:val="26"/>
          <w:szCs w:val="26"/>
          <w:u w:val="single"/>
        </w:rPr>
        <w:t>1 мая 2022 года</w:t>
      </w:r>
      <w:r w:rsidRPr="00CC6405">
        <w:rPr>
          <w:rFonts w:ascii="Arial" w:hAnsi="Arial" w:cs="Arial"/>
          <w:color w:val="212121"/>
          <w:sz w:val="26"/>
          <w:szCs w:val="26"/>
        </w:rPr>
        <w:t>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ребёнку уже исполнилось 8 лет.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> 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 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> 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>От дохода зависит и размер новой выплаты, который может составлять 50, 75 или 100% прожиточного минимума на ребёнка в регионе. Базовый размер выплаты – 50%, в среднем по стране это 6 150 рублей. Если с учётом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ребёнка. Если с учётом этой выплаты размер среднедушевого дохода семьи остаётся меньше прожиточного минимума, то назначат максимальное пособие в 100% регионального прожиточного минимума на ребёнка.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> </w:t>
      </w:r>
    </w:p>
    <w:p w:rsidR="00C57E28" w:rsidRPr="00CC6405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CC6405">
        <w:rPr>
          <w:rFonts w:ascii="Arial" w:hAnsi="Arial" w:cs="Arial"/>
          <w:color w:val="212121"/>
          <w:sz w:val="26"/>
          <w:szCs w:val="26"/>
        </w:rPr>
        <w:t xml:space="preserve">Напомним, сейчас выплату на детей от 8 до 17 лет могут оформить только одинокие </w:t>
      </w:r>
      <w:proofErr w:type="gramStart"/>
      <w:r w:rsidRPr="00CC6405">
        <w:rPr>
          <w:rFonts w:ascii="Arial" w:hAnsi="Arial" w:cs="Arial"/>
          <w:color w:val="212121"/>
          <w:sz w:val="26"/>
          <w:szCs w:val="26"/>
        </w:rPr>
        <w:t>родители</w:t>
      </w:r>
      <w:proofErr w:type="gramEnd"/>
      <w:r w:rsidRPr="00CC6405">
        <w:rPr>
          <w:rFonts w:ascii="Arial" w:hAnsi="Arial" w:cs="Arial"/>
          <w:color w:val="212121"/>
          <w:sz w:val="26"/>
          <w:szCs w:val="26"/>
        </w:rPr>
        <w:t xml:space="preserve"> и размер этого пособия составляет 50% от регионального прожиточного минимума на ребёнка.</w:t>
      </w:r>
    </w:p>
    <w:p w:rsidR="000E13C1" w:rsidRPr="00CC6405" w:rsidRDefault="000E13C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496"/>
      </w:tblGrid>
      <w:tr w:rsidR="00CC6405" w:rsidTr="00CC6405">
        <w:tc>
          <w:tcPr>
            <w:tcW w:w="5427" w:type="dxa"/>
          </w:tcPr>
          <w:p w:rsidR="00CC6405" w:rsidRDefault="00CC6405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63C43EB" wp14:editId="11065FE5">
                  <wp:extent cx="3309003" cy="4115574"/>
                  <wp:effectExtent l="0" t="0" r="0" b="0"/>
                  <wp:docPr id="1" name="Рисунок 1" descr="C:\- - - С М И\2022-04\1-1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- - - С М И\2022-04\1-1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644" cy="412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</w:tcPr>
          <w:p w:rsidR="00CC6405" w:rsidRDefault="00CC6405">
            <w:r>
              <w:rPr>
                <w:noProof/>
                <w:lang w:eastAsia="ru-RU"/>
              </w:rPr>
              <w:drawing>
                <wp:inline distT="0" distB="0" distL="0" distR="0" wp14:anchorId="3C999FA5" wp14:editId="6C8E5368">
                  <wp:extent cx="3352800" cy="4170044"/>
                  <wp:effectExtent l="0" t="0" r="0" b="0"/>
                  <wp:docPr id="2" name="Рисунок 2" descr="C:\- - - С М И\2022-04\1-1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- - - С М И\2022-04\1-1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306" cy="419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405" w:rsidRDefault="00CC6405"/>
    <w:sectPr w:rsidR="00CC6405" w:rsidSect="00CC640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E28"/>
    <w:rsid w:val="00036DE0"/>
    <w:rsid w:val="00077F79"/>
    <w:rsid w:val="000E13C1"/>
    <w:rsid w:val="007B7EEE"/>
    <w:rsid w:val="009862CA"/>
    <w:rsid w:val="00C57E28"/>
    <w:rsid w:val="00C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C57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28"/>
    <w:rPr>
      <w:b/>
      <w:bCs/>
    </w:rPr>
  </w:style>
  <w:style w:type="table" w:styleId="a5">
    <w:name w:val="Table Grid"/>
    <w:basedOn w:val="a1"/>
    <w:uiPriority w:val="59"/>
    <w:rsid w:val="00CC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015C-A9CD-4AF7-AF03-FADF3239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Денисова</cp:lastModifiedBy>
  <cp:revision>2</cp:revision>
  <dcterms:created xsi:type="dcterms:W3CDTF">2022-04-06T13:59:00Z</dcterms:created>
  <dcterms:modified xsi:type="dcterms:W3CDTF">2022-04-06T13:59:00Z</dcterms:modified>
</cp:coreProperties>
</file>