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8" w:rsidRPr="00EE5EB9" w:rsidRDefault="00CF05B8" w:rsidP="00CF05B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  <w:lang w:eastAsia="ru-RU"/>
        </w:rPr>
      </w:pPr>
      <w:r w:rsidRPr="00EE5EB9"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  <w:lang w:eastAsia="ru-RU"/>
        </w:rPr>
        <w:t>Какие выплаты положены отставным военным и их семьям</w:t>
      </w:r>
    </w:p>
    <w:p w:rsidR="00CF05B8" w:rsidRPr="00EE5EB9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EE5EB9">
        <w:rPr>
          <w:rFonts w:ascii="Arial" w:hAnsi="Arial" w:cs="Arial"/>
          <w:color w:val="212121"/>
          <w:sz w:val="22"/>
          <w:szCs w:val="22"/>
        </w:rPr>
        <w:t>Бывшие военнослужащие и сотрудники правоохранительных органов в дополнение к своей основной пенсии по линии силового ведомства могут получать гражданскую пенсию. Для этого им необходимо иметь стаж работы после увольнения со службы, накопить минимальные пенсионные коэффициенты и достигнуть пенсионного возраста. В этом году перечисленные параметры составляют 13 лет и 23,4 коэффициента, возраст – 61,5 год для мужчин и 56,5 лет для женщин.</w:t>
      </w:r>
    </w:p>
    <w:p w:rsidR="00CF05B8" w:rsidRPr="00EE5EB9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EE5EB9">
        <w:rPr>
          <w:rFonts w:ascii="Arial" w:hAnsi="Arial" w:cs="Arial"/>
          <w:color w:val="212121"/>
          <w:sz w:val="22"/>
          <w:szCs w:val="22"/>
        </w:rPr>
        <w:t>Если военный в отставке занимается предпринимательской деятельностью и платит за себя взносы на обязательное пенсионное страхование, он также имеет право на гражданскую пенсию при соблюдении указанных условий.</w:t>
      </w:r>
    </w:p>
    <w:p w:rsidR="00CF05B8" w:rsidRPr="00EE5EB9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EE5EB9">
        <w:rPr>
          <w:rFonts w:ascii="Arial" w:hAnsi="Arial" w:cs="Arial"/>
          <w:color w:val="212121"/>
          <w:sz w:val="22"/>
          <w:szCs w:val="22"/>
        </w:rPr>
        <w:t>Сегодня 13 728 военных пенсионеров в Воронежской области получают страховую пенсию по старости, назначаемую ПФР.</w:t>
      </w:r>
    </w:p>
    <w:p w:rsidR="00CF05B8" w:rsidRPr="00EE5EB9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EE5EB9">
        <w:rPr>
          <w:rFonts w:ascii="Arial" w:hAnsi="Arial" w:cs="Arial"/>
          <w:color w:val="212121"/>
          <w:sz w:val="22"/>
          <w:szCs w:val="22"/>
        </w:rPr>
        <w:t xml:space="preserve">Помимо пенсии, военные в отставке имеют право на отдельные социальные выплаты. Среди </w:t>
      </w:r>
      <w:proofErr w:type="gramStart"/>
      <w:r w:rsidRPr="00EE5EB9">
        <w:rPr>
          <w:rFonts w:ascii="Arial" w:hAnsi="Arial" w:cs="Arial"/>
          <w:color w:val="212121"/>
          <w:sz w:val="22"/>
          <w:szCs w:val="22"/>
        </w:rPr>
        <w:t>них</w:t>
      </w:r>
      <w:proofErr w:type="gramEnd"/>
      <w:r w:rsidRPr="00EE5EB9">
        <w:rPr>
          <w:rFonts w:ascii="Arial" w:hAnsi="Arial" w:cs="Arial"/>
          <w:color w:val="212121"/>
          <w:sz w:val="22"/>
          <w:szCs w:val="22"/>
        </w:rPr>
        <w:t xml:space="preserve"> прежде всего </w:t>
      </w:r>
      <w:hyperlink r:id="rId5" w:history="1">
        <w:r w:rsidRPr="00EE5EB9">
          <w:rPr>
            <w:rStyle w:val="a4"/>
            <w:rFonts w:ascii="Arial" w:hAnsi="Arial" w:cs="Arial"/>
            <w:color w:val="212121"/>
            <w:sz w:val="22"/>
            <w:szCs w:val="22"/>
          </w:rPr>
          <w:t>ежемесячная денежная выплата</w:t>
        </w:r>
      </w:hyperlink>
      <w:r w:rsidRPr="00EE5EB9">
        <w:rPr>
          <w:rFonts w:ascii="Arial" w:hAnsi="Arial" w:cs="Arial"/>
          <w:color w:val="212121"/>
          <w:sz w:val="22"/>
          <w:szCs w:val="22"/>
        </w:rPr>
        <w:t> 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МЧС,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</w:t>
      </w:r>
    </w:p>
    <w:p w:rsidR="00CF05B8" w:rsidRPr="00EE5EB9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EE5EB9">
        <w:rPr>
          <w:rFonts w:ascii="Arial" w:hAnsi="Arial" w:cs="Arial"/>
          <w:color w:val="212121"/>
          <w:sz w:val="22"/>
          <w:szCs w:val="22"/>
        </w:rPr>
        <w:t>С этого года Пенсионный фонд также начал осуществлять </w:t>
      </w:r>
      <w:hyperlink r:id="rId6" w:history="1">
        <w:r w:rsidRPr="00EE5EB9">
          <w:rPr>
            <w:rStyle w:val="a4"/>
            <w:rFonts w:ascii="Arial" w:hAnsi="Arial" w:cs="Arial"/>
            <w:color w:val="212121"/>
            <w:sz w:val="22"/>
            <w:szCs w:val="22"/>
          </w:rPr>
          <w:t>ряд выплат</w:t>
        </w:r>
      </w:hyperlink>
      <w:r w:rsidRPr="00EE5EB9">
        <w:rPr>
          <w:rFonts w:ascii="Arial" w:hAnsi="Arial" w:cs="Arial"/>
          <w:color w:val="212121"/>
          <w:sz w:val="22"/>
          <w:szCs w:val="22"/>
        </w:rPr>
        <w:t>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</w:t>
      </w:r>
    </w:p>
    <w:p w:rsidR="008E5498" w:rsidRDefault="00EE5EB9" w:rsidP="00EE5EB9">
      <w:pPr>
        <w:pStyle w:val="a3"/>
        <w:shd w:val="clear" w:color="auto" w:fill="FFFFFF"/>
        <w:spacing w:before="0" w:beforeAutospacing="0"/>
        <w:jc w:val="center"/>
      </w:pPr>
      <w:r>
        <w:rPr>
          <w:rFonts w:ascii="Arial" w:hAnsi="Arial" w:cs="Arial"/>
          <w:noProof/>
          <w:color w:val="212121"/>
        </w:rPr>
        <w:drawing>
          <wp:inline distT="0" distB="0" distL="0" distR="0" wp14:anchorId="402F5F19" wp14:editId="746019D2">
            <wp:extent cx="4410075" cy="4410075"/>
            <wp:effectExtent l="0" t="0" r="9525" b="9525"/>
            <wp:docPr id="1" name="Рисунок 1" descr="C:\Users\046DenisovaIS\AppData\Local\Temp\notesF0416C\~125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6DenisovaIS\AppData\Local\Temp\notesF0416C\~12562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44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498" w:rsidSect="00EE5E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B8"/>
    <w:rsid w:val="008E5498"/>
    <w:rsid w:val="00CF05B8"/>
    <w:rsid w:val="00E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5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5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mery_podderzhki/Military_families/" TargetMode="External"/><Relationship Id="rId5" Type="http://schemas.openxmlformats.org/officeDocument/2006/relationships/hyperlink" Target="https://pfr.gov.ru/grazhdanam/federal_beneficiaries/ed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Денисова</cp:lastModifiedBy>
  <cp:revision>2</cp:revision>
  <dcterms:created xsi:type="dcterms:W3CDTF">2022-03-05T09:54:00Z</dcterms:created>
  <dcterms:modified xsi:type="dcterms:W3CDTF">2022-03-05T09:54:00Z</dcterms:modified>
</cp:coreProperties>
</file>